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BPRSTPA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December 15,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6:30 PM – 7:30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line="240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shd w:fill="ffffff" w:val="clear"/>
        <w:spacing w:after="200" w:line="240" w:lineRule="auto"/>
        <w:rPr>
          <w:i w:val="1"/>
          <w:color w:val="333333"/>
          <w:sz w:val="21"/>
          <w:szCs w:val="21"/>
        </w:rPr>
      </w:pPr>
      <w:r w:rsidDel="00000000" w:rsidR="00000000" w:rsidRPr="00000000">
        <w:rPr>
          <w:i w:val="1"/>
          <w:color w:val="333333"/>
          <w:sz w:val="21"/>
          <w:szCs w:val="21"/>
          <w:rtl w:val="0"/>
        </w:rPr>
        <w:t xml:space="preserve">Taryn Powell, Dave Kutrufis, Nicole Mitchell, Linda Blocklin, Christina Ratti, Rachel Recker, Heather Martin, Justin Strock, Alycia Miller, Naomie Moffat, Nikki McKiernan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00" w:line="240" w:lineRule="auto"/>
        <w:ind w:left="1080" w:hanging="720"/>
        <w:rPr>
          <w:b w:val="0"/>
          <w:color w:val="333333"/>
          <w:sz w:val="21"/>
          <w:szCs w:val="21"/>
          <w:u w:val="none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President’s Report - Taryn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0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Taryn, Dave, Justin, Alycia met with the Y re. possible use of the swim facility.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0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Charge of $150 per hour to swim.  Negotiated to a rate of $30 per hour.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0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Y requests swimmers to sign up as Y swimmers.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0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BPRSTPA requested approximately 18 hours per week of water space at the Y.  3 hours per night Monday through Thursday and time on Friday.  Rental January - April.  Also use of BPHS when available.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00" w:line="240" w:lineRule="auto"/>
        <w:ind w:left="108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Board needs to vote on participating at the Y.  Decision to be shared with the Y next week.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80" w:before="280" w:line="240" w:lineRule="auto"/>
        <w:ind w:left="1080" w:hanging="72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Treasurer’s Report - Justin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Monthly membership fee for those who are not Y members.  Rate is $22 per swimmer.  If already a Y member approximate cost of $16.  Additional cost for coaching salary.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132 rostered swimmers, 115 need to become Y members.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General discussion regarding BPRSTPA’s use of existing funds to pay for some of the cost.  Also discussed membership’s participation in the cost.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Y rental fee for Jan, Feb, Mar approx. $6000.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If HS opens, dues may need to be considered on a month to month basis.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General conversation on rate of dues compared to normal rate of dues.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General conversation regarding negotiating a reduced Y membership rate for the children 11 and under who would have limited access to use of the facility.  Approx. 45 members are 11 and under.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Approximate current BPRSTPA balance $51,000.  Approximately $28,000 in obligated fees ($20,000 Rec. Dept. Fees,  $8,000 AMS Registrations).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General conversation regarding having a fundraiser to cover some of the costs.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before="280" w:line="240" w:lineRule="auto"/>
        <w:ind w:left="1080" w:hanging="360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Planning to reconvene Friday.</w:t>
      </w:r>
    </w:p>
    <w:p w:rsidR="00000000" w:rsidDel="00000000" w:rsidP="00000000" w:rsidRDefault="00000000" w:rsidRPr="00000000" w14:paraId="00000018">
      <w:pPr>
        <w:shd w:fill="ffffff" w:val="clear"/>
        <w:spacing w:before="280" w:line="240" w:lineRule="auto"/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